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595"/>
        <w:tblW w:w="4240" w:type="dxa"/>
        <w:tblLook w:val="0000" w:firstRow="0" w:lastRow="0" w:firstColumn="0" w:lastColumn="0" w:noHBand="0" w:noVBand="0"/>
      </w:tblPr>
      <w:tblGrid>
        <w:gridCol w:w="4240"/>
      </w:tblGrid>
      <w:tr w:rsidR="008D3080" w:rsidRPr="00D0755C" w:rsidTr="00D0755C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080" w:rsidRPr="00D0755C" w:rsidRDefault="008D3080" w:rsidP="00D0755C">
            <w:pPr>
              <w:spacing w:after="0" w:line="240" w:lineRule="auto"/>
              <w:rPr>
                <w:rFonts w:cs="Arial CYR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0755C">
              <w:rPr>
                <w:rFonts w:cs="Arial CYR"/>
                <w:b/>
                <w:sz w:val="20"/>
                <w:szCs w:val="20"/>
                <w:lang w:eastAsia="ru-RU"/>
              </w:rPr>
              <w:t xml:space="preserve">                                                     Утверждаю:</w:t>
            </w:r>
          </w:p>
        </w:tc>
      </w:tr>
      <w:tr w:rsidR="008D3080" w:rsidRPr="00D0755C" w:rsidTr="00D0755C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080" w:rsidRPr="00D0755C" w:rsidRDefault="008D3080" w:rsidP="00D0755C">
            <w:pPr>
              <w:spacing w:after="0" w:line="240" w:lineRule="auto"/>
              <w:jc w:val="right"/>
              <w:rPr>
                <w:rFonts w:cs="Arial CYR"/>
                <w:b/>
                <w:sz w:val="20"/>
                <w:szCs w:val="20"/>
                <w:lang w:eastAsia="ru-RU"/>
              </w:rPr>
            </w:pPr>
            <w:r>
              <w:rPr>
                <w:rFonts w:cs="Arial CYR"/>
                <w:b/>
                <w:sz w:val="20"/>
                <w:szCs w:val="20"/>
                <w:lang w:eastAsia="ru-RU"/>
              </w:rPr>
              <w:t xml:space="preserve">                 </w:t>
            </w:r>
            <w:r w:rsidRPr="00D0755C">
              <w:rPr>
                <w:rFonts w:cs="Arial CYR"/>
                <w:b/>
                <w:sz w:val="20"/>
                <w:szCs w:val="20"/>
                <w:lang w:eastAsia="ru-RU"/>
              </w:rPr>
              <w:t xml:space="preserve"> Индивидуальный предприниматель</w:t>
            </w:r>
          </w:p>
        </w:tc>
      </w:tr>
      <w:tr w:rsidR="008D3080" w:rsidRPr="00D0755C" w:rsidTr="00D0755C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080" w:rsidRDefault="008D3080" w:rsidP="00D0755C">
            <w:pPr>
              <w:spacing w:after="0" w:line="240" w:lineRule="auto"/>
              <w:rPr>
                <w:rFonts w:cs="Arial CYR"/>
                <w:b/>
                <w:sz w:val="20"/>
                <w:szCs w:val="20"/>
                <w:lang w:eastAsia="ru-RU"/>
              </w:rPr>
            </w:pPr>
            <w:r w:rsidRPr="00D0755C">
              <w:rPr>
                <w:rFonts w:cs="Arial CYR"/>
                <w:b/>
                <w:sz w:val="20"/>
                <w:szCs w:val="20"/>
                <w:lang w:eastAsia="ru-RU"/>
              </w:rPr>
              <w:t xml:space="preserve">                   </w:t>
            </w:r>
          </w:p>
          <w:p w:rsidR="008D3080" w:rsidRPr="00D0755C" w:rsidRDefault="008D3080" w:rsidP="00D0755C">
            <w:pPr>
              <w:spacing w:after="0" w:line="240" w:lineRule="auto"/>
              <w:jc w:val="right"/>
              <w:rPr>
                <w:rFonts w:cs="Arial CYR"/>
                <w:b/>
                <w:sz w:val="20"/>
                <w:szCs w:val="20"/>
                <w:lang w:eastAsia="ru-RU"/>
              </w:rPr>
            </w:pPr>
            <w:r w:rsidRPr="00D0755C">
              <w:rPr>
                <w:rFonts w:cs="Arial CYR"/>
                <w:b/>
                <w:sz w:val="20"/>
                <w:szCs w:val="20"/>
                <w:lang w:eastAsia="ru-RU"/>
              </w:rPr>
              <w:t xml:space="preserve"> ___________________Ю.</w:t>
            </w:r>
            <w:r w:rsidR="00AE7061">
              <w:rPr>
                <w:rFonts w:cs="Arial CYR"/>
                <w:b/>
                <w:sz w:val="20"/>
                <w:szCs w:val="20"/>
                <w:lang w:eastAsia="ru-RU"/>
              </w:rPr>
              <w:t xml:space="preserve"> </w:t>
            </w:r>
            <w:r w:rsidRPr="00D0755C">
              <w:rPr>
                <w:rFonts w:cs="Arial CYR"/>
                <w:b/>
                <w:sz w:val="20"/>
                <w:szCs w:val="20"/>
                <w:lang w:eastAsia="ru-RU"/>
              </w:rPr>
              <w:t>Т.</w:t>
            </w:r>
            <w:r w:rsidR="00AE7061">
              <w:rPr>
                <w:rFonts w:cs="Arial CYR"/>
                <w:b/>
                <w:sz w:val="20"/>
                <w:szCs w:val="20"/>
                <w:lang w:eastAsia="ru-RU"/>
              </w:rPr>
              <w:t xml:space="preserve"> </w:t>
            </w:r>
            <w:r w:rsidRPr="00D0755C">
              <w:rPr>
                <w:rFonts w:cs="Arial CYR"/>
                <w:b/>
                <w:sz w:val="20"/>
                <w:szCs w:val="20"/>
                <w:lang w:eastAsia="ru-RU"/>
              </w:rPr>
              <w:t>Горбунов</w:t>
            </w:r>
          </w:p>
        </w:tc>
      </w:tr>
      <w:tr w:rsidR="008D3080" w:rsidRPr="00D0755C" w:rsidTr="00D0755C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080" w:rsidRPr="00D0755C" w:rsidRDefault="008D3080" w:rsidP="005D0459">
            <w:pPr>
              <w:spacing w:after="0" w:line="240" w:lineRule="auto"/>
              <w:rPr>
                <w:rFonts w:cs="Arial CYR"/>
                <w:b/>
                <w:sz w:val="20"/>
                <w:szCs w:val="20"/>
                <w:lang w:eastAsia="ru-RU"/>
              </w:rPr>
            </w:pPr>
            <w:r w:rsidRPr="00D0755C">
              <w:rPr>
                <w:rFonts w:cs="Arial CYR"/>
                <w:b/>
                <w:sz w:val="20"/>
                <w:szCs w:val="20"/>
                <w:lang w:eastAsia="ru-RU"/>
              </w:rPr>
              <w:t xml:space="preserve">                                                                 01.0</w:t>
            </w:r>
            <w:r w:rsidR="005D0459">
              <w:rPr>
                <w:rFonts w:cs="Arial CYR"/>
                <w:b/>
                <w:sz w:val="20"/>
                <w:szCs w:val="20"/>
                <w:lang w:eastAsia="ru-RU"/>
              </w:rPr>
              <w:t>5</w:t>
            </w:r>
            <w:r w:rsidRPr="00D0755C">
              <w:rPr>
                <w:rFonts w:cs="Arial CYR"/>
                <w:b/>
                <w:sz w:val="20"/>
                <w:szCs w:val="20"/>
                <w:lang w:eastAsia="ru-RU"/>
              </w:rPr>
              <w:t>.201</w:t>
            </w:r>
            <w:r w:rsidR="005D0459">
              <w:rPr>
                <w:rFonts w:cs="Arial CYR"/>
                <w:b/>
                <w:sz w:val="20"/>
                <w:szCs w:val="20"/>
                <w:lang w:eastAsia="ru-RU"/>
              </w:rPr>
              <w:t>8</w:t>
            </w:r>
            <w:r w:rsidRPr="00D0755C">
              <w:rPr>
                <w:rFonts w:cs="Arial CYR"/>
                <w:b/>
                <w:sz w:val="20"/>
                <w:szCs w:val="20"/>
                <w:lang w:eastAsia="ru-RU"/>
              </w:rPr>
              <w:t xml:space="preserve"> г</w:t>
            </w:r>
          </w:p>
        </w:tc>
      </w:tr>
    </w:tbl>
    <w:p w:rsidR="008D3080" w:rsidRDefault="008D3080"/>
    <w:tbl>
      <w:tblPr>
        <w:tblpPr w:leftFromText="180" w:rightFromText="180" w:vertAnchor="page" w:horzAnchor="margin" w:tblpXSpec="center" w:tblpY="2215"/>
        <w:tblW w:w="524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2231"/>
        <w:gridCol w:w="852"/>
        <w:gridCol w:w="1418"/>
        <w:gridCol w:w="1099"/>
        <w:gridCol w:w="1418"/>
        <w:gridCol w:w="46"/>
        <w:gridCol w:w="1269"/>
        <w:gridCol w:w="1048"/>
        <w:gridCol w:w="1540"/>
      </w:tblGrid>
      <w:tr w:rsidR="008D3080" w:rsidRPr="00D644ED" w:rsidTr="008C72F7">
        <w:tc>
          <w:tcPr>
            <w:tcW w:w="1022" w:type="pct"/>
            <w:vMerge w:val="restart"/>
            <w:tcBorders>
              <w:bottom w:val="single" w:sz="18" w:space="0" w:color="4F81BD"/>
            </w:tcBorders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ТИП Номера</w:t>
            </w:r>
          </w:p>
        </w:tc>
        <w:tc>
          <w:tcPr>
            <w:tcW w:w="390" w:type="pct"/>
            <w:vMerge w:val="restart"/>
            <w:tcBorders>
              <w:bottom w:val="single" w:sz="18" w:space="0" w:color="4F81BD"/>
            </w:tcBorders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649" w:type="pct"/>
            <w:tcBorders>
              <w:bottom w:val="single" w:sz="18" w:space="0" w:color="4F81BD"/>
            </w:tcBorders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1754" w:type="pct"/>
            <w:gridSpan w:val="4"/>
            <w:tcBorders>
              <w:bottom w:val="single" w:sz="18" w:space="0" w:color="4F81BD"/>
            </w:tcBorders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ЗА НОМЕР ЗА  СУТКИ</w:t>
            </w:r>
          </w:p>
        </w:tc>
        <w:tc>
          <w:tcPr>
            <w:tcW w:w="1185" w:type="pct"/>
            <w:gridSpan w:val="2"/>
            <w:tcBorders>
              <w:bottom w:val="single" w:sz="18" w:space="0" w:color="4F81BD"/>
            </w:tcBorders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ДОП. МЕСТО, (1 чел./сутки)</w:t>
            </w:r>
          </w:p>
        </w:tc>
      </w:tr>
      <w:tr w:rsidR="00646DDF" w:rsidRPr="00D644ED" w:rsidTr="008C72F7">
        <w:trPr>
          <w:trHeight w:val="1159"/>
        </w:trPr>
        <w:tc>
          <w:tcPr>
            <w:tcW w:w="1022" w:type="pct"/>
            <w:vMerge/>
            <w:shd w:val="clear" w:color="auto" w:fill="D3DFEE"/>
          </w:tcPr>
          <w:p w:rsidR="00646DDF" w:rsidRPr="00D644ED" w:rsidRDefault="00646DDF" w:rsidP="00D0755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D3DFEE"/>
          </w:tcPr>
          <w:p w:rsidR="00646DDF" w:rsidRPr="00D644ED" w:rsidRDefault="00646DDF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shd w:val="clear" w:color="auto" w:fill="D3DFEE"/>
          </w:tcPr>
          <w:p w:rsidR="00646DDF" w:rsidRPr="00D644ED" w:rsidRDefault="00646DDF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в номере</w:t>
            </w:r>
          </w:p>
        </w:tc>
        <w:tc>
          <w:tcPr>
            <w:tcW w:w="503" w:type="pct"/>
            <w:shd w:val="clear" w:color="auto" w:fill="D3DFEE"/>
          </w:tcPr>
          <w:p w:rsidR="00646DDF" w:rsidRPr="00D644ED" w:rsidRDefault="00646DDF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 персона в номере</w:t>
            </w:r>
          </w:p>
        </w:tc>
        <w:tc>
          <w:tcPr>
            <w:tcW w:w="649" w:type="pct"/>
            <w:shd w:val="clear" w:color="auto" w:fill="D3DFEE"/>
          </w:tcPr>
          <w:p w:rsidR="00646DDF" w:rsidRPr="00D644ED" w:rsidRDefault="00646DDF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WEEKEND за номер (2 ночи)</w:t>
            </w:r>
          </w:p>
        </w:tc>
        <w:tc>
          <w:tcPr>
            <w:tcW w:w="601" w:type="pct"/>
            <w:gridSpan w:val="2"/>
            <w:shd w:val="clear" w:color="auto" w:fill="D3DFEE"/>
          </w:tcPr>
          <w:p w:rsidR="00646DDF" w:rsidRPr="00D644ED" w:rsidRDefault="00646DDF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НОМЕР, 1 сутки</w:t>
            </w:r>
          </w:p>
        </w:tc>
        <w:tc>
          <w:tcPr>
            <w:tcW w:w="480" w:type="pct"/>
            <w:shd w:val="clear" w:color="auto" w:fill="D3DFEE"/>
          </w:tcPr>
          <w:p w:rsidR="00646DDF" w:rsidRPr="00D644ED" w:rsidRDefault="00646DDF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доп. мест в номере</w:t>
            </w:r>
          </w:p>
        </w:tc>
        <w:tc>
          <w:tcPr>
            <w:tcW w:w="705" w:type="pct"/>
            <w:shd w:val="clear" w:color="auto" w:fill="D3DFEE"/>
          </w:tcPr>
          <w:p w:rsidR="00646DDF" w:rsidRPr="00D644ED" w:rsidRDefault="00646DDF" w:rsidP="00646DDF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Выходные</w:t>
            </w: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/</w:t>
            </w: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будни</w:t>
            </w:r>
          </w:p>
        </w:tc>
      </w:tr>
      <w:tr w:rsidR="0043504D" w:rsidRPr="00D644ED" w:rsidTr="008C72F7">
        <w:tc>
          <w:tcPr>
            <w:tcW w:w="1022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390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649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49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601" w:type="pct"/>
            <w:gridSpan w:val="2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480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350</w:t>
            </w:r>
          </w:p>
        </w:tc>
      </w:tr>
      <w:tr w:rsidR="008D3080" w:rsidRPr="00D644ED" w:rsidTr="008C72F7">
        <w:tc>
          <w:tcPr>
            <w:tcW w:w="1022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390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649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49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601" w:type="pct"/>
            <w:gridSpan w:val="2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480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350</w:t>
            </w:r>
          </w:p>
        </w:tc>
      </w:tr>
      <w:tr w:rsidR="0043504D" w:rsidRPr="00D644ED" w:rsidTr="008C72F7">
        <w:tc>
          <w:tcPr>
            <w:tcW w:w="1022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390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649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3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49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601" w:type="pct"/>
            <w:gridSpan w:val="2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480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350</w:t>
            </w:r>
          </w:p>
        </w:tc>
      </w:tr>
      <w:tr w:rsidR="008D3080" w:rsidRPr="00D644ED" w:rsidTr="008C72F7">
        <w:tc>
          <w:tcPr>
            <w:tcW w:w="1022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390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649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3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49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601" w:type="pct"/>
            <w:gridSpan w:val="2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480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350</w:t>
            </w:r>
          </w:p>
        </w:tc>
      </w:tr>
      <w:tr w:rsidR="0043504D" w:rsidRPr="00D644ED" w:rsidTr="008C72F7">
        <w:trPr>
          <w:trHeight w:val="165"/>
        </w:trPr>
        <w:tc>
          <w:tcPr>
            <w:tcW w:w="1022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390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649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3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49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601" w:type="pct"/>
            <w:gridSpan w:val="2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480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350</w:t>
            </w:r>
          </w:p>
        </w:tc>
      </w:tr>
      <w:tr w:rsidR="008D3080" w:rsidRPr="00D644ED" w:rsidTr="008C72F7">
        <w:tc>
          <w:tcPr>
            <w:tcW w:w="1022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Цоколь</w:t>
            </w:r>
          </w:p>
        </w:tc>
        <w:tc>
          <w:tcPr>
            <w:tcW w:w="390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649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3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9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601" w:type="pct"/>
            <w:gridSpan w:val="2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480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250</w:t>
            </w:r>
          </w:p>
        </w:tc>
      </w:tr>
      <w:tr w:rsidR="0043504D" w:rsidRPr="00D644ED" w:rsidTr="008C72F7">
        <w:tc>
          <w:tcPr>
            <w:tcW w:w="1022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390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649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601" w:type="pct"/>
            <w:gridSpan w:val="2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480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400</w:t>
            </w:r>
          </w:p>
        </w:tc>
      </w:tr>
      <w:tr w:rsidR="008D3080" w:rsidRPr="00D644ED" w:rsidTr="008C72F7">
        <w:tc>
          <w:tcPr>
            <w:tcW w:w="1022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390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649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601" w:type="pct"/>
            <w:gridSpan w:val="2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480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400</w:t>
            </w:r>
          </w:p>
        </w:tc>
      </w:tr>
      <w:tr w:rsidR="0043504D" w:rsidRPr="00D644ED" w:rsidTr="008C72F7">
        <w:tc>
          <w:tcPr>
            <w:tcW w:w="1022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390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649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3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601" w:type="pct"/>
            <w:gridSpan w:val="2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480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400</w:t>
            </w:r>
          </w:p>
        </w:tc>
      </w:tr>
      <w:tr w:rsidR="008D3080" w:rsidRPr="00D644ED" w:rsidTr="008C72F7">
        <w:tc>
          <w:tcPr>
            <w:tcW w:w="1022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390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649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3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9600</w:t>
            </w:r>
          </w:p>
        </w:tc>
        <w:tc>
          <w:tcPr>
            <w:tcW w:w="601" w:type="pct"/>
            <w:gridSpan w:val="2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480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400</w:t>
            </w:r>
          </w:p>
        </w:tc>
      </w:tr>
      <w:tr w:rsidR="0043504D" w:rsidRPr="00D644ED" w:rsidTr="008C72F7">
        <w:tc>
          <w:tcPr>
            <w:tcW w:w="1022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390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649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3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601" w:type="pct"/>
            <w:gridSpan w:val="2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480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400</w:t>
            </w:r>
          </w:p>
        </w:tc>
      </w:tr>
      <w:tr w:rsidR="008D3080" w:rsidRPr="00D644ED" w:rsidTr="008C72F7">
        <w:tc>
          <w:tcPr>
            <w:tcW w:w="1022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Цоколь</w:t>
            </w:r>
          </w:p>
        </w:tc>
        <w:tc>
          <w:tcPr>
            <w:tcW w:w="390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649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3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9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601" w:type="pct"/>
            <w:gridSpan w:val="2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480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250</w:t>
            </w:r>
          </w:p>
        </w:tc>
      </w:tr>
      <w:tr w:rsidR="0043504D" w:rsidRPr="00D644ED" w:rsidTr="008C72F7">
        <w:tc>
          <w:tcPr>
            <w:tcW w:w="1022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Летняя гостиная №1</w:t>
            </w:r>
          </w:p>
        </w:tc>
        <w:tc>
          <w:tcPr>
            <w:tcW w:w="390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649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" w:type="pct"/>
            <w:shd w:val="clear" w:color="auto" w:fill="D3DFEE"/>
            <w:vAlign w:val="center"/>
          </w:tcPr>
          <w:p w:rsidR="008D3080" w:rsidRPr="00D644ED" w:rsidRDefault="007C0D53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10</w:t>
            </w:r>
            <w:r w:rsidR="008D3080"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9" w:type="pct"/>
            <w:shd w:val="clear" w:color="auto" w:fill="D3DFEE"/>
            <w:vAlign w:val="center"/>
          </w:tcPr>
          <w:p w:rsidR="008D3080" w:rsidRPr="00D644ED" w:rsidRDefault="007C0D53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40</w:t>
            </w:r>
            <w:r w:rsidR="008D3080"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1" w:type="pct"/>
            <w:gridSpan w:val="2"/>
            <w:shd w:val="clear" w:color="auto" w:fill="D3DFEE"/>
            <w:vAlign w:val="center"/>
          </w:tcPr>
          <w:p w:rsidR="008D3080" w:rsidRPr="00D644ED" w:rsidRDefault="007C0D53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</w:t>
            </w:r>
            <w:r w:rsidR="008D3080"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80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pct"/>
            <w:shd w:val="clear" w:color="auto" w:fill="D3DFEE"/>
            <w:vAlign w:val="center"/>
          </w:tcPr>
          <w:p w:rsidR="008D3080" w:rsidRPr="00D644ED" w:rsidRDefault="00AE7061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</w:t>
            </w:r>
            <w:r w:rsidR="008D3080"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00</w:t>
            </w:r>
          </w:p>
        </w:tc>
      </w:tr>
      <w:tr w:rsidR="008D3080" w:rsidRPr="00D644ED" w:rsidTr="008C72F7">
        <w:tc>
          <w:tcPr>
            <w:tcW w:w="1022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Летняя гостиная №2</w:t>
            </w:r>
          </w:p>
        </w:tc>
        <w:tc>
          <w:tcPr>
            <w:tcW w:w="390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649" w:type="pct"/>
            <w:vAlign w:val="center"/>
          </w:tcPr>
          <w:p w:rsidR="008D3080" w:rsidRPr="00D644ED" w:rsidRDefault="00A33E49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" w:type="pct"/>
            <w:vAlign w:val="center"/>
          </w:tcPr>
          <w:p w:rsidR="008D3080" w:rsidRPr="00D644ED" w:rsidRDefault="007C0D53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10</w:t>
            </w:r>
            <w:r w:rsidR="008D3080"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9" w:type="pct"/>
            <w:vAlign w:val="center"/>
          </w:tcPr>
          <w:p w:rsidR="008D3080" w:rsidRPr="00D644ED" w:rsidRDefault="007C0D53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80</w:t>
            </w:r>
            <w:r w:rsidR="00783F43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1" w:type="pct"/>
            <w:gridSpan w:val="2"/>
            <w:vAlign w:val="center"/>
          </w:tcPr>
          <w:p w:rsidR="008D3080" w:rsidRPr="00D644ED" w:rsidRDefault="007C0D53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40</w:t>
            </w:r>
            <w:r w:rsidR="00A33E49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80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pct"/>
            <w:vAlign w:val="center"/>
          </w:tcPr>
          <w:p w:rsidR="008D3080" w:rsidRPr="00D644ED" w:rsidRDefault="00AE7061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</w:t>
            </w:r>
            <w:r w:rsidR="008D3080"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00</w:t>
            </w:r>
          </w:p>
        </w:tc>
      </w:tr>
      <w:tr w:rsidR="0043504D" w:rsidRPr="00D644ED" w:rsidTr="008C72F7">
        <w:tc>
          <w:tcPr>
            <w:tcW w:w="1022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Деревянный дом</w:t>
            </w:r>
          </w:p>
        </w:tc>
        <w:tc>
          <w:tcPr>
            <w:tcW w:w="390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13А</w:t>
            </w:r>
          </w:p>
        </w:tc>
        <w:tc>
          <w:tcPr>
            <w:tcW w:w="649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3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14400</w:t>
            </w:r>
          </w:p>
        </w:tc>
        <w:tc>
          <w:tcPr>
            <w:tcW w:w="601" w:type="pct"/>
            <w:gridSpan w:val="2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480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400</w:t>
            </w:r>
          </w:p>
        </w:tc>
      </w:tr>
      <w:tr w:rsidR="008D3080" w:rsidRPr="00D644ED" w:rsidTr="008C72F7">
        <w:tc>
          <w:tcPr>
            <w:tcW w:w="1022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ind w:right="-131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Новая гостиная</w:t>
            </w:r>
          </w:p>
        </w:tc>
        <w:tc>
          <w:tcPr>
            <w:tcW w:w="390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13А</w:t>
            </w:r>
          </w:p>
        </w:tc>
        <w:tc>
          <w:tcPr>
            <w:tcW w:w="649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12800</w:t>
            </w:r>
          </w:p>
        </w:tc>
        <w:tc>
          <w:tcPr>
            <w:tcW w:w="601" w:type="pct"/>
            <w:gridSpan w:val="2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480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400</w:t>
            </w:r>
          </w:p>
        </w:tc>
      </w:tr>
      <w:tr w:rsidR="0043504D" w:rsidRPr="00D644ED" w:rsidTr="008C72F7">
        <w:tc>
          <w:tcPr>
            <w:tcW w:w="1022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ind w:right="-131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Ретро гостиная</w:t>
            </w:r>
          </w:p>
        </w:tc>
        <w:tc>
          <w:tcPr>
            <w:tcW w:w="390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13А</w:t>
            </w:r>
          </w:p>
        </w:tc>
        <w:tc>
          <w:tcPr>
            <w:tcW w:w="649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3" w:type="pct"/>
            <w:shd w:val="clear" w:color="auto" w:fill="D3DFEE"/>
            <w:vAlign w:val="center"/>
          </w:tcPr>
          <w:p w:rsidR="008D3080" w:rsidRPr="00D644ED" w:rsidRDefault="000067C2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8</w:t>
            </w:r>
            <w:r w:rsidR="008D3080"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9" w:type="pct"/>
            <w:shd w:val="clear" w:color="auto" w:fill="D3DFEE"/>
            <w:vAlign w:val="center"/>
          </w:tcPr>
          <w:p w:rsidR="008D3080" w:rsidRPr="00D644ED" w:rsidRDefault="000B1089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112</w:t>
            </w:r>
            <w:r w:rsidR="008D3080"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1" w:type="pct"/>
            <w:gridSpan w:val="2"/>
            <w:shd w:val="clear" w:color="auto" w:fill="D3DFEE"/>
            <w:vAlign w:val="center"/>
          </w:tcPr>
          <w:p w:rsidR="008D3080" w:rsidRPr="00D644ED" w:rsidRDefault="000B1089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56</w:t>
            </w:r>
            <w:r w:rsidR="008D3080"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80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400</w:t>
            </w:r>
          </w:p>
        </w:tc>
      </w:tr>
      <w:tr w:rsidR="008D3080" w:rsidRPr="00D644ED" w:rsidTr="008C72F7">
        <w:tc>
          <w:tcPr>
            <w:tcW w:w="1022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ind w:right="-131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Размещение палатки (цена с 1 чел.)</w:t>
            </w:r>
          </w:p>
        </w:tc>
        <w:tc>
          <w:tcPr>
            <w:tcW w:w="390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20А 22А</w:t>
            </w:r>
          </w:p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13А</w:t>
            </w:r>
          </w:p>
        </w:tc>
        <w:tc>
          <w:tcPr>
            <w:tcW w:w="649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9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gridSpan w:val="2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0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8D3080" w:rsidRPr="00D644ED" w:rsidTr="008C72F7">
        <w:tc>
          <w:tcPr>
            <w:tcW w:w="1022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ind w:right="-131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Проживание до 6 час.</w:t>
            </w:r>
          </w:p>
        </w:tc>
        <w:tc>
          <w:tcPr>
            <w:tcW w:w="3978" w:type="pct"/>
            <w:gridSpan w:val="8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 xml:space="preserve">50% от цены </w:t>
            </w:r>
          </w:p>
        </w:tc>
      </w:tr>
      <w:tr w:rsidR="008D3080" w:rsidRPr="00D644ED" w:rsidTr="00646DDF">
        <w:tc>
          <w:tcPr>
            <w:tcW w:w="5000" w:type="pct"/>
            <w:gridSpan w:val="9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Услуги:</w:t>
            </w:r>
          </w:p>
        </w:tc>
      </w:tr>
      <w:tr w:rsidR="008D3080" w:rsidRPr="00D644ED" w:rsidTr="00637E29">
        <w:tc>
          <w:tcPr>
            <w:tcW w:w="3234" w:type="pct"/>
            <w:gridSpan w:val="6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Баня (Ленина 13А)</w:t>
            </w:r>
          </w:p>
        </w:tc>
        <w:tc>
          <w:tcPr>
            <w:tcW w:w="1766" w:type="pct"/>
            <w:gridSpan w:val="3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600 руб./час</w:t>
            </w:r>
          </w:p>
        </w:tc>
      </w:tr>
      <w:tr w:rsidR="008D3080" w:rsidRPr="00D644ED" w:rsidTr="00637E29">
        <w:tc>
          <w:tcPr>
            <w:tcW w:w="3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0" w:rsidRPr="00D644ED" w:rsidRDefault="008D3080" w:rsidP="00D0755C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 xml:space="preserve">Баня (Ленина 20А) 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400 руб./час</w:t>
            </w:r>
          </w:p>
        </w:tc>
      </w:tr>
      <w:tr w:rsidR="008D3080" w:rsidRPr="00D644ED" w:rsidTr="00637E29">
        <w:tc>
          <w:tcPr>
            <w:tcW w:w="3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Веник для бани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100 руб.</w:t>
            </w:r>
          </w:p>
        </w:tc>
      </w:tr>
      <w:tr w:rsidR="008D3080" w:rsidRPr="00D644ED" w:rsidTr="00637E29">
        <w:tc>
          <w:tcPr>
            <w:tcW w:w="3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0" w:rsidRPr="00D644ED" w:rsidRDefault="008D3080" w:rsidP="00D0755C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 xml:space="preserve">Простыня для бани 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50 руб.</w:t>
            </w:r>
          </w:p>
        </w:tc>
      </w:tr>
      <w:tr w:rsidR="008D3080" w:rsidRPr="00D644ED" w:rsidTr="00637E29">
        <w:tc>
          <w:tcPr>
            <w:tcW w:w="3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8D3080" w:rsidRPr="00637E29" w:rsidRDefault="008D3080" w:rsidP="00D0755C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Бильярд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8D3080" w:rsidRPr="00637E29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200 руб./час</w:t>
            </w:r>
          </w:p>
        </w:tc>
      </w:tr>
      <w:tr w:rsidR="008D3080" w:rsidRPr="00D644ED" w:rsidTr="00637E29">
        <w:tc>
          <w:tcPr>
            <w:tcW w:w="3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0" w:rsidRPr="00637E29" w:rsidRDefault="008D3080" w:rsidP="00D0755C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Аренда байдарки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0" w:rsidRPr="00637E29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 xml:space="preserve">100 руб./час </w:t>
            </w:r>
          </w:p>
        </w:tc>
      </w:tr>
      <w:tr w:rsidR="008D3080" w:rsidRPr="00D644ED" w:rsidTr="00637E29">
        <w:tc>
          <w:tcPr>
            <w:tcW w:w="3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8D3080" w:rsidRPr="00637E29" w:rsidRDefault="008D3080" w:rsidP="0043504D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Аренда весельной лодки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8D3080" w:rsidRPr="00637E29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100 руб./час</w:t>
            </w:r>
          </w:p>
        </w:tc>
      </w:tr>
      <w:tr w:rsidR="008D3080" w:rsidRPr="00D644ED" w:rsidTr="00637E29">
        <w:tc>
          <w:tcPr>
            <w:tcW w:w="3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0" w:rsidRPr="00637E29" w:rsidRDefault="008D3080" w:rsidP="0043504D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Стоянка автомобиля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0" w:rsidRPr="00637E29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50 руб./сутки</w:t>
            </w:r>
          </w:p>
        </w:tc>
      </w:tr>
      <w:tr w:rsidR="00B01349" w:rsidRPr="00D644ED" w:rsidTr="00637E29">
        <w:tc>
          <w:tcPr>
            <w:tcW w:w="3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49" w:rsidRPr="00637E29" w:rsidRDefault="00B01349" w:rsidP="0043504D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В случае если гость отказался за 5 суток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49" w:rsidRPr="00637E29" w:rsidRDefault="00CF5753" w:rsidP="0043504D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Возврат 100% оплаты</w:t>
            </w:r>
          </w:p>
        </w:tc>
      </w:tr>
      <w:tr w:rsidR="00FE6319" w:rsidRPr="00D644ED" w:rsidTr="00637E29">
        <w:trPr>
          <w:trHeight w:val="356"/>
        </w:trPr>
        <w:tc>
          <w:tcPr>
            <w:tcW w:w="3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637E29" w:rsidRDefault="00FE6319" w:rsidP="0043504D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В случае если гость отказался за 1-4 суток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637E29" w:rsidRDefault="00FE6319" w:rsidP="0043504D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37E29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Возврат 70% оплаты</w:t>
            </w:r>
          </w:p>
        </w:tc>
      </w:tr>
      <w:tr w:rsidR="00FE6319" w:rsidRPr="00D644ED" w:rsidTr="00637E29">
        <w:tc>
          <w:tcPr>
            <w:tcW w:w="3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637E29" w:rsidRDefault="00FE6319" w:rsidP="0043504D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В случае если гость отказался за 1 суток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637E29" w:rsidRDefault="00FE6319" w:rsidP="0043504D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37E29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Возврат 20% оплаты</w:t>
            </w:r>
          </w:p>
        </w:tc>
      </w:tr>
      <w:tr w:rsidR="00CF5753" w:rsidRPr="00D644ED" w:rsidTr="00637E29">
        <w:tc>
          <w:tcPr>
            <w:tcW w:w="3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53" w:rsidRPr="00637E29" w:rsidRDefault="00FE6319" w:rsidP="0043504D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Для работников ТД «Забота» и ближайших родственников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53" w:rsidRPr="00637E29" w:rsidRDefault="00FE6319" w:rsidP="0043504D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Скидка 50% на все услуги</w:t>
            </w:r>
          </w:p>
        </w:tc>
      </w:tr>
    </w:tbl>
    <w:p w:rsidR="008D3080" w:rsidRDefault="008D3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2375"/>
      </w:tblGrid>
      <w:tr w:rsidR="008D3080" w:rsidRPr="00D644ED" w:rsidTr="00D644ED">
        <w:trPr>
          <w:trHeight w:val="405"/>
        </w:trPr>
        <w:tc>
          <w:tcPr>
            <w:tcW w:w="9571" w:type="dxa"/>
            <w:gridSpan w:val="2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b/>
                <w:bCs/>
                <w:sz w:val="40"/>
              </w:rPr>
            </w:pPr>
          </w:p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Штрафы на турбазе «Забота»</w:t>
            </w:r>
          </w:p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b/>
                <w:bCs/>
                <w:sz w:val="40"/>
              </w:rPr>
            </w:pPr>
          </w:p>
        </w:tc>
      </w:tr>
      <w:tr w:rsidR="008D3080" w:rsidRPr="00D644ED" w:rsidTr="00D644ED">
        <w:tc>
          <w:tcPr>
            <w:tcW w:w="7196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Потеря ключа</w:t>
            </w:r>
          </w:p>
        </w:tc>
        <w:tc>
          <w:tcPr>
            <w:tcW w:w="2375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200 руб.</w:t>
            </w:r>
          </w:p>
        </w:tc>
      </w:tr>
      <w:tr w:rsidR="008D3080" w:rsidRPr="00D644ED" w:rsidTr="00D644ED">
        <w:tc>
          <w:tcPr>
            <w:tcW w:w="7196" w:type="dxa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Сорванная чека огнетушителя</w:t>
            </w:r>
          </w:p>
        </w:tc>
        <w:tc>
          <w:tcPr>
            <w:tcW w:w="2375" w:type="dxa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500 руб.</w:t>
            </w:r>
          </w:p>
        </w:tc>
      </w:tr>
      <w:tr w:rsidR="008D3080" w:rsidRPr="00D644ED" w:rsidTr="00D644ED">
        <w:tc>
          <w:tcPr>
            <w:tcW w:w="7196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Порча замка</w:t>
            </w:r>
          </w:p>
        </w:tc>
        <w:tc>
          <w:tcPr>
            <w:tcW w:w="2375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500 руб.</w:t>
            </w:r>
          </w:p>
        </w:tc>
      </w:tr>
      <w:tr w:rsidR="008D3080" w:rsidRPr="00D644ED" w:rsidTr="00D644ED">
        <w:tc>
          <w:tcPr>
            <w:tcW w:w="7196" w:type="dxa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Порча дверной ручки</w:t>
            </w:r>
          </w:p>
        </w:tc>
        <w:tc>
          <w:tcPr>
            <w:tcW w:w="2375" w:type="dxa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300 руб.</w:t>
            </w:r>
          </w:p>
        </w:tc>
      </w:tr>
      <w:tr w:rsidR="008D3080" w:rsidRPr="00D644ED" w:rsidTr="00D644ED">
        <w:tc>
          <w:tcPr>
            <w:tcW w:w="7196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Пробитая дверь</w:t>
            </w:r>
          </w:p>
        </w:tc>
        <w:tc>
          <w:tcPr>
            <w:tcW w:w="2375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3500 руб.</w:t>
            </w:r>
          </w:p>
        </w:tc>
      </w:tr>
      <w:tr w:rsidR="008D3080" w:rsidRPr="00D644ED" w:rsidTr="00D644ED">
        <w:tc>
          <w:tcPr>
            <w:tcW w:w="7196" w:type="dxa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Разбитый стакан</w:t>
            </w:r>
          </w:p>
        </w:tc>
        <w:tc>
          <w:tcPr>
            <w:tcW w:w="2375" w:type="dxa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50 руб.</w:t>
            </w:r>
          </w:p>
        </w:tc>
      </w:tr>
      <w:tr w:rsidR="008D3080" w:rsidRPr="00D644ED" w:rsidTr="00D644ED">
        <w:tc>
          <w:tcPr>
            <w:tcW w:w="7196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Разбитый бокал</w:t>
            </w:r>
          </w:p>
        </w:tc>
        <w:tc>
          <w:tcPr>
            <w:tcW w:w="2375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50 руб.</w:t>
            </w:r>
          </w:p>
        </w:tc>
      </w:tr>
      <w:tr w:rsidR="008D3080" w:rsidRPr="00D644ED" w:rsidTr="00D644ED">
        <w:tc>
          <w:tcPr>
            <w:tcW w:w="7196" w:type="dxa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Разбитая тарелка</w:t>
            </w:r>
          </w:p>
        </w:tc>
        <w:tc>
          <w:tcPr>
            <w:tcW w:w="2375" w:type="dxa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70 руб.</w:t>
            </w:r>
          </w:p>
        </w:tc>
      </w:tr>
      <w:tr w:rsidR="008D3080" w:rsidRPr="00D644ED" w:rsidTr="00D644ED">
        <w:tc>
          <w:tcPr>
            <w:tcW w:w="7196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Москитная сетка</w:t>
            </w:r>
          </w:p>
        </w:tc>
        <w:tc>
          <w:tcPr>
            <w:tcW w:w="2375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500 руб.</w:t>
            </w:r>
          </w:p>
        </w:tc>
      </w:tr>
      <w:tr w:rsidR="008D3080" w:rsidRPr="00D644ED" w:rsidTr="00D644ED">
        <w:tc>
          <w:tcPr>
            <w:tcW w:w="7196" w:type="dxa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Разбитое оконное стекло</w:t>
            </w:r>
          </w:p>
        </w:tc>
        <w:tc>
          <w:tcPr>
            <w:tcW w:w="2375" w:type="dxa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1500 руб.</w:t>
            </w:r>
          </w:p>
        </w:tc>
      </w:tr>
      <w:tr w:rsidR="008D3080" w:rsidRPr="00D644ED" w:rsidTr="00D644ED">
        <w:tc>
          <w:tcPr>
            <w:tcW w:w="7196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Разбитое дверное стекло</w:t>
            </w:r>
          </w:p>
        </w:tc>
        <w:tc>
          <w:tcPr>
            <w:tcW w:w="2375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1500 руб.</w:t>
            </w:r>
          </w:p>
        </w:tc>
      </w:tr>
      <w:tr w:rsidR="008D3080" w:rsidRPr="00D644ED" w:rsidTr="00D644ED">
        <w:tc>
          <w:tcPr>
            <w:tcW w:w="7196" w:type="dxa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Потеря ложки</w:t>
            </w:r>
          </w:p>
        </w:tc>
        <w:tc>
          <w:tcPr>
            <w:tcW w:w="2375" w:type="dxa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50 руб.</w:t>
            </w:r>
          </w:p>
        </w:tc>
      </w:tr>
      <w:tr w:rsidR="008D3080" w:rsidRPr="00D644ED" w:rsidTr="00D644ED">
        <w:tc>
          <w:tcPr>
            <w:tcW w:w="7196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Потеря вилки</w:t>
            </w:r>
          </w:p>
        </w:tc>
        <w:tc>
          <w:tcPr>
            <w:tcW w:w="2375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50 руб.</w:t>
            </w:r>
          </w:p>
        </w:tc>
      </w:tr>
      <w:tr w:rsidR="008D3080" w:rsidRPr="00D644ED" w:rsidTr="00D644ED">
        <w:tc>
          <w:tcPr>
            <w:tcW w:w="7196" w:type="dxa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Потеря постельного белья</w:t>
            </w:r>
          </w:p>
        </w:tc>
        <w:tc>
          <w:tcPr>
            <w:tcW w:w="2375" w:type="dxa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1500 руб.</w:t>
            </w:r>
          </w:p>
        </w:tc>
      </w:tr>
      <w:tr w:rsidR="008D3080" w:rsidRPr="00D644ED" w:rsidTr="00D644ED">
        <w:tc>
          <w:tcPr>
            <w:tcW w:w="7196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Порча подушки</w:t>
            </w:r>
          </w:p>
        </w:tc>
        <w:tc>
          <w:tcPr>
            <w:tcW w:w="2375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1000 руб.</w:t>
            </w:r>
          </w:p>
        </w:tc>
      </w:tr>
      <w:tr w:rsidR="008D3080" w:rsidRPr="00D644ED" w:rsidTr="00D644ED">
        <w:tc>
          <w:tcPr>
            <w:tcW w:w="7196" w:type="dxa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Порча одеяла</w:t>
            </w:r>
          </w:p>
        </w:tc>
        <w:tc>
          <w:tcPr>
            <w:tcW w:w="2375" w:type="dxa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1500 руб.</w:t>
            </w:r>
          </w:p>
        </w:tc>
      </w:tr>
      <w:tr w:rsidR="008D3080" w:rsidRPr="00D644ED" w:rsidTr="00D644ED">
        <w:tc>
          <w:tcPr>
            <w:tcW w:w="7196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Потеря пульта телевизора</w:t>
            </w:r>
          </w:p>
        </w:tc>
        <w:tc>
          <w:tcPr>
            <w:tcW w:w="2375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250 руб.</w:t>
            </w:r>
          </w:p>
        </w:tc>
      </w:tr>
      <w:tr w:rsidR="008D3080" w:rsidRPr="00D644ED" w:rsidTr="00D644ED">
        <w:tc>
          <w:tcPr>
            <w:tcW w:w="7196" w:type="dxa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Порча тюнера</w:t>
            </w:r>
          </w:p>
        </w:tc>
        <w:tc>
          <w:tcPr>
            <w:tcW w:w="2375" w:type="dxa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2000 руб.</w:t>
            </w:r>
          </w:p>
        </w:tc>
      </w:tr>
      <w:tr w:rsidR="008D3080" w:rsidRPr="00D644ED" w:rsidTr="00D644ED">
        <w:tc>
          <w:tcPr>
            <w:tcW w:w="7196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Поломка музыкального центра</w:t>
            </w:r>
          </w:p>
        </w:tc>
        <w:tc>
          <w:tcPr>
            <w:tcW w:w="2375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2500 руб.</w:t>
            </w:r>
          </w:p>
        </w:tc>
      </w:tr>
      <w:tr w:rsidR="008D3080" w:rsidRPr="00D644ED" w:rsidTr="00D644ED">
        <w:tc>
          <w:tcPr>
            <w:tcW w:w="7196" w:type="dxa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Поломка телевизора</w:t>
            </w:r>
          </w:p>
        </w:tc>
        <w:tc>
          <w:tcPr>
            <w:tcW w:w="2375" w:type="dxa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5000 руб.</w:t>
            </w:r>
          </w:p>
        </w:tc>
      </w:tr>
      <w:tr w:rsidR="008D3080" w:rsidRPr="00D644ED" w:rsidTr="00D644ED">
        <w:tc>
          <w:tcPr>
            <w:tcW w:w="7196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Потеря пульта кондиционера</w:t>
            </w:r>
          </w:p>
        </w:tc>
        <w:tc>
          <w:tcPr>
            <w:tcW w:w="2375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250 руб.</w:t>
            </w:r>
          </w:p>
        </w:tc>
      </w:tr>
    </w:tbl>
    <w:p w:rsidR="008D3080" w:rsidRDefault="008D3080"/>
    <w:sectPr w:rsidR="008D3080" w:rsidSect="0043504D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9C"/>
    <w:rsid w:val="000067C2"/>
    <w:rsid w:val="000118C8"/>
    <w:rsid w:val="000136F3"/>
    <w:rsid w:val="000137CB"/>
    <w:rsid w:val="00024B11"/>
    <w:rsid w:val="00032F7C"/>
    <w:rsid w:val="00036CA5"/>
    <w:rsid w:val="00037DF3"/>
    <w:rsid w:val="0006253F"/>
    <w:rsid w:val="00070DED"/>
    <w:rsid w:val="00073F2D"/>
    <w:rsid w:val="00084898"/>
    <w:rsid w:val="00085C6B"/>
    <w:rsid w:val="0008647F"/>
    <w:rsid w:val="00097007"/>
    <w:rsid w:val="000A1C62"/>
    <w:rsid w:val="000A308C"/>
    <w:rsid w:val="000A5C38"/>
    <w:rsid w:val="000A6ABA"/>
    <w:rsid w:val="000B0DE1"/>
    <w:rsid w:val="000B1089"/>
    <w:rsid w:val="000C401A"/>
    <w:rsid w:val="000D4F8C"/>
    <w:rsid w:val="000E51F0"/>
    <w:rsid w:val="000E5D2D"/>
    <w:rsid w:val="000E6A14"/>
    <w:rsid w:val="000F2E2F"/>
    <w:rsid w:val="000F7A66"/>
    <w:rsid w:val="0010424D"/>
    <w:rsid w:val="00114656"/>
    <w:rsid w:val="0011584D"/>
    <w:rsid w:val="00120A76"/>
    <w:rsid w:val="0012325C"/>
    <w:rsid w:val="00131F82"/>
    <w:rsid w:val="001506FC"/>
    <w:rsid w:val="00165D69"/>
    <w:rsid w:val="001663CF"/>
    <w:rsid w:val="00180358"/>
    <w:rsid w:val="00182A8E"/>
    <w:rsid w:val="001A2D9F"/>
    <w:rsid w:val="001A4DE4"/>
    <w:rsid w:val="001B2BD7"/>
    <w:rsid w:val="001B7741"/>
    <w:rsid w:val="001C39C0"/>
    <w:rsid w:val="001E20AD"/>
    <w:rsid w:val="001E7D04"/>
    <w:rsid w:val="001F221C"/>
    <w:rsid w:val="001F4508"/>
    <w:rsid w:val="001F4D5F"/>
    <w:rsid w:val="001F56EE"/>
    <w:rsid w:val="00210F32"/>
    <w:rsid w:val="00212737"/>
    <w:rsid w:val="00214DB2"/>
    <w:rsid w:val="00215EA0"/>
    <w:rsid w:val="00221996"/>
    <w:rsid w:val="00221B71"/>
    <w:rsid w:val="0022424A"/>
    <w:rsid w:val="0024405C"/>
    <w:rsid w:val="0024466D"/>
    <w:rsid w:val="00244E5E"/>
    <w:rsid w:val="00253B67"/>
    <w:rsid w:val="00256A8F"/>
    <w:rsid w:val="00266494"/>
    <w:rsid w:val="00271B6C"/>
    <w:rsid w:val="00283537"/>
    <w:rsid w:val="002873E5"/>
    <w:rsid w:val="00290B6B"/>
    <w:rsid w:val="00291040"/>
    <w:rsid w:val="00294586"/>
    <w:rsid w:val="002A218B"/>
    <w:rsid w:val="002A46B0"/>
    <w:rsid w:val="002B0950"/>
    <w:rsid w:val="002C488B"/>
    <w:rsid w:val="002C6458"/>
    <w:rsid w:val="002D5F23"/>
    <w:rsid w:val="002E2A7B"/>
    <w:rsid w:val="002F27DA"/>
    <w:rsid w:val="002F37DF"/>
    <w:rsid w:val="002F3EF4"/>
    <w:rsid w:val="002F5B53"/>
    <w:rsid w:val="002F7A31"/>
    <w:rsid w:val="002F7FFC"/>
    <w:rsid w:val="00302716"/>
    <w:rsid w:val="003075F3"/>
    <w:rsid w:val="00314D71"/>
    <w:rsid w:val="003247D5"/>
    <w:rsid w:val="003337FF"/>
    <w:rsid w:val="00337C01"/>
    <w:rsid w:val="00341797"/>
    <w:rsid w:val="00342917"/>
    <w:rsid w:val="00343CDD"/>
    <w:rsid w:val="0035456D"/>
    <w:rsid w:val="00357C80"/>
    <w:rsid w:val="00363BBE"/>
    <w:rsid w:val="003649AF"/>
    <w:rsid w:val="003678C2"/>
    <w:rsid w:val="0037085C"/>
    <w:rsid w:val="003719BE"/>
    <w:rsid w:val="00384489"/>
    <w:rsid w:val="00396970"/>
    <w:rsid w:val="00397C65"/>
    <w:rsid w:val="003B1EB5"/>
    <w:rsid w:val="003C071F"/>
    <w:rsid w:val="003C1305"/>
    <w:rsid w:val="003C68DF"/>
    <w:rsid w:val="003D0A6F"/>
    <w:rsid w:val="003D2BE5"/>
    <w:rsid w:val="003E59C3"/>
    <w:rsid w:val="003F07D9"/>
    <w:rsid w:val="003F25CB"/>
    <w:rsid w:val="003F7A2E"/>
    <w:rsid w:val="00402CA5"/>
    <w:rsid w:val="004051A3"/>
    <w:rsid w:val="004212A0"/>
    <w:rsid w:val="00424379"/>
    <w:rsid w:val="004312D6"/>
    <w:rsid w:val="00433223"/>
    <w:rsid w:val="00433AFE"/>
    <w:rsid w:val="0043504D"/>
    <w:rsid w:val="00435068"/>
    <w:rsid w:val="0044168C"/>
    <w:rsid w:val="00462500"/>
    <w:rsid w:val="004710FF"/>
    <w:rsid w:val="00475FB0"/>
    <w:rsid w:val="0048000F"/>
    <w:rsid w:val="00496DFE"/>
    <w:rsid w:val="004A0D67"/>
    <w:rsid w:val="004B7DE4"/>
    <w:rsid w:val="004D07C2"/>
    <w:rsid w:val="004D48F9"/>
    <w:rsid w:val="004D5985"/>
    <w:rsid w:val="004E4B49"/>
    <w:rsid w:val="004F105E"/>
    <w:rsid w:val="004F7520"/>
    <w:rsid w:val="0051117D"/>
    <w:rsid w:val="00516ED9"/>
    <w:rsid w:val="00521B13"/>
    <w:rsid w:val="00535855"/>
    <w:rsid w:val="00550912"/>
    <w:rsid w:val="00550FA4"/>
    <w:rsid w:val="005535DA"/>
    <w:rsid w:val="00557180"/>
    <w:rsid w:val="00567086"/>
    <w:rsid w:val="00582D1B"/>
    <w:rsid w:val="00584FD7"/>
    <w:rsid w:val="00592526"/>
    <w:rsid w:val="00596753"/>
    <w:rsid w:val="005B01B2"/>
    <w:rsid w:val="005B3F77"/>
    <w:rsid w:val="005C37AA"/>
    <w:rsid w:val="005D0459"/>
    <w:rsid w:val="005E3E34"/>
    <w:rsid w:val="005E47D5"/>
    <w:rsid w:val="005F5D1C"/>
    <w:rsid w:val="00600661"/>
    <w:rsid w:val="00601A93"/>
    <w:rsid w:val="00601B90"/>
    <w:rsid w:val="00607120"/>
    <w:rsid w:val="0060798B"/>
    <w:rsid w:val="006113A7"/>
    <w:rsid w:val="00616A0D"/>
    <w:rsid w:val="00621629"/>
    <w:rsid w:val="006258DC"/>
    <w:rsid w:val="00633556"/>
    <w:rsid w:val="006359D0"/>
    <w:rsid w:val="00637E29"/>
    <w:rsid w:val="00642BC1"/>
    <w:rsid w:val="00646DDF"/>
    <w:rsid w:val="00652D3B"/>
    <w:rsid w:val="0065426D"/>
    <w:rsid w:val="00657377"/>
    <w:rsid w:val="0066051F"/>
    <w:rsid w:val="00662EDC"/>
    <w:rsid w:val="00680C3C"/>
    <w:rsid w:val="006A0046"/>
    <w:rsid w:val="006A4120"/>
    <w:rsid w:val="006A5114"/>
    <w:rsid w:val="006B7BA0"/>
    <w:rsid w:val="006D3E17"/>
    <w:rsid w:val="006E5F9F"/>
    <w:rsid w:val="006E6684"/>
    <w:rsid w:val="00701B1E"/>
    <w:rsid w:val="007036C7"/>
    <w:rsid w:val="007043CB"/>
    <w:rsid w:val="00704CE3"/>
    <w:rsid w:val="00713971"/>
    <w:rsid w:val="00722E62"/>
    <w:rsid w:val="0072528C"/>
    <w:rsid w:val="00733381"/>
    <w:rsid w:val="00733902"/>
    <w:rsid w:val="00735014"/>
    <w:rsid w:val="00736B8A"/>
    <w:rsid w:val="00744EE9"/>
    <w:rsid w:val="0075521F"/>
    <w:rsid w:val="00757A25"/>
    <w:rsid w:val="00765AD2"/>
    <w:rsid w:val="00767231"/>
    <w:rsid w:val="0077591A"/>
    <w:rsid w:val="00775C8A"/>
    <w:rsid w:val="00783609"/>
    <w:rsid w:val="00783F43"/>
    <w:rsid w:val="00784A57"/>
    <w:rsid w:val="0079358C"/>
    <w:rsid w:val="007958E3"/>
    <w:rsid w:val="007B1D39"/>
    <w:rsid w:val="007B226E"/>
    <w:rsid w:val="007C0D53"/>
    <w:rsid w:val="007C5071"/>
    <w:rsid w:val="007D6A33"/>
    <w:rsid w:val="007E7B93"/>
    <w:rsid w:val="007F7F06"/>
    <w:rsid w:val="00801AEB"/>
    <w:rsid w:val="00801DDA"/>
    <w:rsid w:val="00806B99"/>
    <w:rsid w:val="008104FB"/>
    <w:rsid w:val="00814B1B"/>
    <w:rsid w:val="00832029"/>
    <w:rsid w:val="00836756"/>
    <w:rsid w:val="00836D76"/>
    <w:rsid w:val="00847C70"/>
    <w:rsid w:val="00854DBC"/>
    <w:rsid w:val="00864B8F"/>
    <w:rsid w:val="008837FE"/>
    <w:rsid w:val="00893A21"/>
    <w:rsid w:val="008A3FF0"/>
    <w:rsid w:val="008A61D3"/>
    <w:rsid w:val="008A62FA"/>
    <w:rsid w:val="008C0A68"/>
    <w:rsid w:val="008C4FB0"/>
    <w:rsid w:val="008C51D9"/>
    <w:rsid w:val="008C72F7"/>
    <w:rsid w:val="008D2E8A"/>
    <w:rsid w:val="008D3080"/>
    <w:rsid w:val="008D32CE"/>
    <w:rsid w:val="008D72B0"/>
    <w:rsid w:val="008E2F5A"/>
    <w:rsid w:val="008E672D"/>
    <w:rsid w:val="008F4674"/>
    <w:rsid w:val="00900075"/>
    <w:rsid w:val="00907AFA"/>
    <w:rsid w:val="0091030D"/>
    <w:rsid w:val="00917520"/>
    <w:rsid w:val="00922708"/>
    <w:rsid w:val="00932EE1"/>
    <w:rsid w:val="00935D1F"/>
    <w:rsid w:val="0094114F"/>
    <w:rsid w:val="009462F5"/>
    <w:rsid w:val="00967C3C"/>
    <w:rsid w:val="00974F3E"/>
    <w:rsid w:val="0098762B"/>
    <w:rsid w:val="0099443F"/>
    <w:rsid w:val="009A0C23"/>
    <w:rsid w:val="009B57FE"/>
    <w:rsid w:val="009B6152"/>
    <w:rsid w:val="009C0829"/>
    <w:rsid w:val="009D257D"/>
    <w:rsid w:val="009D44BC"/>
    <w:rsid w:val="009D467C"/>
    <w:rsid w:val="009D5763"/>
    <w:rsid w:val="009D5B9E"/>
    <w:rsid w:val="009D77EF"/>
    <w:rsid w:val="009D7C06"/>
    <w:rsid w:val="009E37BE"/>
    <w:rsid w:val="009E3F4D"/>
    <w:rsid w:val="009F240D"/>
    <w:rsid w:val="009F73E9"/>
    <w:rsid w:val="00A12390"/>
    <w:rsid w:val="00A13C7F"/>
    <w:rsid w:val="00A2065F"/>
    <w:rsid w:val="00A24D7A"/>
    <w:rsid w:val="00A26956"/>
    <w:rsid w:val="00A302AA"/>
    <w:rsid w:val="00A33E49"/>
    <w:rsid w:val="00A50A7F"/>
    <w:rsid w:val="00A519E0"/>
    <w:rsid w:val="00A61AEC"/>
    <w:rsid w:val="00A645F4"/>
    <w:rsid w:val="00A66854"/>
    <w:rsid w:val="00A70915"/>
    <w:rsid w:val="00A900D9"/>
    <w:rsid w:val="00A90F14"/>
    <w:rsid w:val="00A91DA4"/>
    <w:rsid w:val="00A93E3F"/>
    <w:rsid w:val="00AA7E9C"/>
    <w:rsid w:val="00AC06A9"/>
    <w:rsid w:val="00AD261B"/>
    <w:rsid w:val="00AD45FE"/>
    <w:rsid w:val="00AD61DA"/>
    <w:rsid w:val="00AE1081"/>
    <w:rsid w:val="00AE7061"/>
    <w:rsid w:val="00AF177F"/>
    <w:rsid w:val="00B01349"/>
    <w:rsid w:val="00B04E0B"/>
    <w:rsid w:val="00B12C92"/>
    <w:rsid w:val="00B14A21"/>
    <w:rsid w:val="00B21B91"/>
    <w:rsid w:val="00B35B7B"/>
    <w:rsid w:val="00B37F6B"/>
    <w:rsid w:val="00B412A9"/>
    <w:rsid w:val="00B42C01"/>
    <w:rsid w:val="00B459D7"/>
    <w:rsid w:val="00B472EE"/>
    <w:rsid w:val="00B5100F"/>
    <w:rsid w:val="00B612FE"/>
    <w:rsid w:val="00B63A8C"/>
    <w:rsid w:val="00B658C7"/>
    <w:rsid w:val="00B65ABE"/>
    <w:rsid w:val="00B70688"/>
    <w:rsid w:val="00B706F5"/>
    <w:rsid w:val="00B71496"/>
    <w:rsid w:val="00B74454"/>
    <w:rsid w:val="00BA4600"/>
    <w:rsid w:val="00BB02E6"/>
    <w:rsid w:val="00BC2729"/>
    <w:rsid w:val="00BC2A76"/>
    <w:rsid w:val="00BD0011"/>
    <w:rsid w:val="00BD1354"/>
    <w:rsid w:val="00BE1B04"/>
    <w:rsid w:val="00BE243F"/>
    <w:rsid w:val="00BE67C1"/>
    <w:rsid w:val="00BF2FFA"/>
    <w:rsid w:val="00BF551F"/>
    <w:rsid w:val="00BF7D1D"/>
    <w:rsid w:val="00C00276"/>
    <w:rsid w:val="00C009CB"/>
    <w:rsid w:val="00C1374F"/>
    <w:rsid w:val="00C23C7C"/>
    <w:rsid w:val="00C31444"/>
    <w:rsid w:val="00C326B1"/>
    <w:rsid w:val="00C40D54"/>
    <w:rsid w:val="00C413C2"/>
    <w:rsid w:val="00C62CFF"/>
    <w:rsid w:val="00C71CDA"/>
    <w:rsid w:val="00C7245E"/>
    <w:rsid w:val="00C745EB"/>
    <w:rsid w:val="00C77AD9"/>
    <w:rsid w:val="00C82145"/>
    <w:rsid w:val="00C90311"/>
    <w:rsid w:val="00C9629C"/>
    <w:rsid w:val="00C96D3B"/>
    <w:rsid w:val="00CB5399"/>
    <w:rsid w:val="00CB6B8E"/>
    <w:rsid w:val="00CB7712"/>
    <w:rsid w:val="00CC18C8"/>
    <w:rsid w:val="00CC1EB1"/>
    <w:rsid w:val="00CD1DC9"/>
    <w:rsid w:val="00CE294E"/>
    <w:rsid w:val="00CF4D83"/>
    <w:rsid w:val="00CF5753"/>
    <w:rsid w:val="00CF5F91"/>
    <w:rsid w:val="00D06CD6"/>
    <w:rsid w:val="00D0755C"/>
    <w:rsid w:val="00D12C86"/>
    <w:rsid w:val="00D16785"/>
    <w:rsid w:val="00D167F7"/>
    <w:rsid w:val="00D24FAF"/>
    <w:rsid w:val="00D25016"/>
    <w:rsid w:val="00D33329"/>
    <w:rsid w:val="00D333C0"/>
    <w:rsid w:val="00D40141"/>
    <w:rsid w:val="00D60B28"/>
    <w:rsid w:val="00D61E76"/>
    <w:rsid w:val="00D6410C"/>
    <w:rsid w:val="00D644ED"/>
    <w:rsid w:val="00D6666F"/>
    <w:rsid w:val="00D83577"/>
    <w:rsid w:val="00DA0D13"/>
    <w:rsid w:val="00DA0F52"/>
    <w:rsid w:val="00DC627D"/>
    <w:rsid w:val="00DD2077"/>
    <w:rsid w:val="00DE25ED"/>
    <w:rsid w:val="00DF748D"/>
    <w:rsid w:val="00E0085C"/>
    <w:rsid w:val="00E04B74"/>
    <w:rsid w:val="00E059BF"/>
    <w:rsid w:val="00E06903"/>
    <w:rsid w:val="00E142C6"/>
    <w:rsid w:val="00E1461E"/>
    <w:rsid w:val="00E26E38"/>
    <w:rsid w:val="00E37333"/>
    <w:rsid w:val="00E4265D"/>
    <w:rsid w:val="00E57932"/>
    <w:rsid w:val="00E57963"/>
    <w:rsid w:val="00E64309"/>
    <w:rsid w:val="00E77576"/>
    <w:rsid w:val="00E959EF"/>
    <w:rsid w:val="00EA56FD"/>
    <w:rsid w:val="00EB05F7"/>
    <w:rsid w:val="00EB0DEA"/>
    <w:rsid w:val="00ED2F26"/>
    <w:rsid w:val="00ED41A2"/>
    <w:rsid w:val="00EE0D61"/>
    <w:rsid w:val="00EF5E1D"/>
    <w:rsid w:val="00F00EF2"/>
    <w:rsid w:val="00F00FD2"/>
    <w:rsid w:val="00F10717"/>
    <w:rsid w:val="00F14589"/>
    <w:rsid w:val="00F2033A"/>
    <w:rsid w:val="00F22A0D"/>
    <w:rsid w:val="00F2376E"/>
    <w:rsid w:val="00F31B6F"/>
    <w:rsid w:val="00F3574E"/>
    <w:rsid w:val="00F42006"/>
    <w:rsid w:val="00F520F4"/>
    <w:rsid w:val="00F52CEF"/>
    <w:rsid w:val="00F55955"/>
    <w:rsid w:val="00F57C14"/>
    <w:rsid w:val="00F606F7"/>
    <w:rsid w:val="00F703DA"/>
    <w:rsid w:val="00F76882"/>
    <w:rsid w:val="00F842C3"/>
    <w:rsid w:val="00F90735"/>
    <w:rsid w:val="00F96766"/>
    <w:rsid w:val="00F97C98"/>
    <w:rsid w:val="00FA0049"/>
    <w:rsid w:val="00FA1AC5"/>
    <w:rsid w:val="00FA2DBE"/>
    <w:rsid w:val="00FB19F4"/>
    <w:rsid w:val="00FC5BEE"/>
    <w:rsid w:val="00FD02FB"/>
    <w:rsid w:val="00FD4E09"/>
    <w:rsid w:val="00FD6226"/>
    <w:rsid w:val="00FD7BD2"/>
    <w:rsid w:val="00FE3A17"/>
    <w:rsid w:val="00FE6126"/>
    <w:rsid w:val="00FE6319"/>
    <w:rsid w:val="00FF112D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Grid"/>
    <w:basedOn w:val="a1"/>
    <w:uiPriority w:val="99"/>
    <w:rsid w:val="0062162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">
    <w:name w:val="Light Grid Accent 1"/>
    <w:basedOn w:val="a1"/>
    <w:uiPriority w:val="99"/>
    <w:rsid w:val="00B37F6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a4">
    <w:name w:val="Table Grid"/>
    <w:basedOn w:val="a1"/>
    <w:uiPriority w:val="99"/>
    <w:rsid w:val="00FB1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Shading Accent 1"/>
    <w:basedOn w:val="a1"/>
    <w:uiPriority w:val="99"/>
    <w:rsid w:val="0010424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Grid"/>
    <w:basedOn w:val="a1"/>
    <w:uiPriority w:val="99"/>
    <w:rsid w:val="0062162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">
    <w:name w:val="Light Grid Accent 1"/>
    <w:basedOn w:val="a1"/>
    <w:uiPriority w:val="99"/>
    <w:rsid w:val="00B37F6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a4">
    <w:name w:val="Table Grid"/>
    <w:basedOn w:val="a1"/>
    <w:uiPriority w:val="99"/>
    <w:rsid w:val="00FB1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Shading Accent 1"/>
    <w:basedOn w:val="a1"/>
    <w:uiPriority w:val="99"/>
    <w:rsid w:val="0010424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1E8D1-17A5-4D9F-9241-587E9A05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Утверждаю:</vt:lpstr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Варвара Горбунова</dc:creator>
  <cp:lastModifiedBy>Варвара Горбунова</cp:lastModifiedBy>
  <cp:revision>2</cp:revision>
  <cp:lastPrinted>2017-08-01T09:45:00Z</cp:lastPrinted>
  <dcterms:created xsi:type="dcterms:W3CDTF">2018-04-11T05:03:00Z</dcterms:created>
  <dcterms:modified xsi:type="dcterms:W3CDTF">2018-04-11T05:03:00Z</dcterms:modified>
</cp:coreProperties>
</file>